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6C" w:rsidRPr="00EB2761" w:rsidRDefault="007B5F6C" w:rsidP="00EB2761">
      <w:pPr>
        <w:spacing w:after="0" w:line="240" w:lineRule="auto"/>
        <w:ind w:left="9204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B2761">
        <w:rPr>
          <w:rFonts w:ascii="Times New Roman" w:hAnsi="Times New Roman"/>
          <w:sz w:val="26"/>
          <w:szCs w:val="26"/>
        </w:rPr>
        <w:t>Приложение №1</w:t>
      </w:r>
    </w:p>
    <w:p w:rsidR="007B5F6C" w:rsidRPr="00EB2761" w:rsidRDefault="007B5F6C" w:rsidP="00EB2761">
      <w:pPr>
        <w:spacing w:after="0" w:line="240" w:lineRule="auto"/>
        <w:ind w:left="9204"/>
        <w:contextualSpacing/>
        <w:jc w:val="both"/>
        <w:rPr>
          <w:rFonts w:ascii="Times New Roman" w:hAnsi="Times New Roman"/>
          <w:sz w:val="26"/>
          <w:szCs w:val="26"/>
        </w:rPr>
      </w:pPr>
      <w:r w:rsidRPr="00EB2761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7B5F6C" w:rsidRPr="00EB2761" w:rsidRDefault="007B5F6C" w:rsidP="00EB2761">
      <w:pPr>
        <w:spacing w:after="0" w:line="240" w:lineRule="auto"/>
        <w:ind w:left="9204"/>
        <w:contextualSpacing/>
        <w:jc w:val="both"/>
        <w:rPr>
          <w:rFonts w:ascii="Times New Roman" w:hAnsi="Times New Roman"/>
          <w:sz w:val="26"/>
          <w:szCs w:val="26"/>
        </w:rPr>
      </w:pPr>
      <w:r w:rsidRPr="00EB2761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7B5F6C" w:rsidRPr="00EB2761" w:rsidRDefault="007B5F6C" w:rsidP="00EB2761">
      <w:pPr>
        <w:spacing w:after="0" w:line="240" w:lineRule="auto"/>
        <w:ind w:left="920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26 февраля </w:t>
      </w:r>
      <w:r w:rsidRPr="00EB2761">
        <w:rPr>
          <w:rFonts w:ascii="Times New Roman" w:hAnsi="Times New Roman"/>
          <w:sz w:val="26"/>
          <w:szCs w:val="26"/>
        </w:rPr>
        <w:t xml:space="preserve">2021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EB276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155</w:t>
      </w:r>
    </w:p>
    <w:p w:rsidR="007B5F6C" w:rsidRPr="00EB2761" w:rsidRDefault="007B5F6C" w:rsidP="00EB27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F6C" w:rsidRDefault="007B5F6C" w:rsidP="00EB2761">
      <w:pPr>
        <w:spacing w:after="0" w:line="240" w:lineRule="auto"/>
        <w:jc w:val="center"/>
        <w:rPr>
          <w:rFonts w:ascii="Times New Roman" w:hAnsi="Times New Roman"/>
          <w:b/>
        </w:rPr>
      </w:pPr>
      <w:r w:rsidRPr="004E0A73">
        <w:rPr>
          <w:rFonts w:ascii="Times New Roman" w:hAnsi="Times New Roman"/>
          <w:b/>
        </w:rPr>
        <w:t>План мероприятий по реализации Стратегии государственной антинаркотической политики Российской Федерации до 2024 года</w:t>
      </w:r>
    </w:p>
    <w:p w:rsidR="007B5F6C" w:rsidRPr="004E0A73" w:rsidRDefault="007B5F6C" w:rsidP="00EB276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536"/>
        <w:gridCol w:w="3969"/>
        <w:gridCol w:w="3827"/>
        <w:gridCol w:w="2268"/>
      </w:tblGrid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№</w:t>
            </w:r>
          </w:p>
          <w:p w:rsidR="007B5F6C" w:rsidRPr="00177499" w:rsidRDefault="007B5F6C" w:rsidP="00177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Основные направления государственной антинаркотической политики и меры по ее реализации</w:t>
            </w: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Содержание мероприятий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Муниципальная программа (подпрограмма), в рамках которой мероприятие реализовывается, либо планируется к реализации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Исполнители</w:t>
            </w:r>
          </w:p>
        </w:tc>
      </w:tr>
      <w:tr w:rsidR="007B5F6C" w:rsidRPr="00177499" w:rsidTr="00177499">
        <w:tc>
          <w:tcPr>
            <w:tcW w:w="15452" w:type="dxa"/>
            <w:gridSpan w:val="5"/>
          </w:tcPr>
          <w:p w:rsidR="007B5F6C" w:rsidRPr="00177499" w:rsidRDefault="007B5F6C" w:rsidP="00177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99">
              <w:rPr>
                <w:rFonts w:ascii="Times New Roman" w:hAnsi="Times New Roman"/>
                <w:b/>
              </w:rPr>
              <w:t>Совершенствование антинаркотической деятельности и государственного контроля за оборотом наркотиков</w:t>
            </w:r>
          </w:p>
        </w:tc>
      </w:tr>
      <w:tr w:rsidR="007B5F6C" w:rsidRPr="00177499" w:rsidTr="00177499">
        <w:tc>
          <w:tcPr>
            <w:tcW w:w="15452" w:type="dxa"/>
            <w:gridSpan w:val="5"/>
          </w:tcPr>
          <w:p w:rsidR="007B5F6C" w:rsidRPr="00177499" w:rsidRDefault="007B5F6C" w:rsidP="0017749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77499">
              <w:rPr>
                <w:rFonts w:ascii="Times New Roman" w:hAnsi="Times New Roman"/>
                <w:b/>
              </w:rPr>
              <w:t>Уничтожение инфраструктуры незаконного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Ртищевского муниципального района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1.1.1.</w:t>
            </w: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Совершенствование механизмов выявления незаконных посевов и очагов произрастания  дикорастущих растений, фактов их незаконного культивирования, а также методов уничтожения дикорастущих наркосодержащих растений; </w:t>
            </w: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Выявление и ликвидация очагов произрастания дикорастущих наркосодержащих растений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МО МВД России «Ртищевский»,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главы администраций сельских поселений Ртищевского района,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ЖКХ и промышленности администрации РМР.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Выявление и ликвидация очагов незаконных посевов наркосодержащих растений. 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</w:t>
            </w:r>
            <w:r>
              <w:rPr>
                <w:rFonts w:ascii="Times New Roman" w:hAnsi="Times New Roman"/>
              </w:rPr>
              <w:t xml:space="preserve">рамма №3  </w:t>
            </w:r>
            <w:r w:rsidRPr="00177499">
              <w:rPr>
                <w:rFonts w:ascii="Times New Roman" w:hAnsi="Times New Roman"/>
              </w:rPr>
              <w:t>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МО МВД России «Ртищевский»,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главы администраций сельских поселений Ртищевского района,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ЖКХ и промышленности администрации РМР.</w:t>
            </w:r>
          </w:p>
        </w:tc>
      </w:tr>
      <w:tr w:rsidR="007B5F6C" w:rsidRPr="00177499" w:rsidTr="00177499">
        <w:tc>
          <w:tcPr>
            <w:tcW w:w="15452" w:type="dxa"/>
            <w:gridSpan w:val="5"/>
          </w:tcPr>
          <w:p w:rsidR="007B5F6C" w:rsidRPr="00177499" w:rsidRDefault="007B5F6C" w:rsidP="0017749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77499">
              <w:rPr>
                <w:rFonts w:ascii="Times New Roman" w:hAnsi="Times New Roman"/>
                <w:b/>
              </w:rPr>
              <w:t xml:space="preserve">Обеспечение эффективной координации антинаркотической деятельности: совершенствование системы мониторинга наркоситуации, повышение оперативности и объективности исследований в сфере контроля за оборотом наркотиков 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1.2.1</w:t>
            </w: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Выявление и пресечение функционирования в информационно-телекоммуникационной сети «Интернет» ресурсов, используемых для пропаганды незаконного потребления и распространения наркотиков</w:t>
            </w: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Мониторинг ресурсов в информационно-телекоммуникационной сети «Интернет» с целью выявления и направления на блокировку источников информации, содержащих противоправный контент в сфере незаконного оборота наркотиков 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Наполнение Интернет-пространства антинаркотическим контентом 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МУП «Редакция газеты «Перекресток России», отдел по организационной работе, информации и общественным отношениям администрации РМР.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Удаление рекламы наркотических средств, психотропных веществ и прекурсоров с фасадов зданий и жилых домов.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общего образования администрации РМР, Ртищевский филиал ГБУ РЦ «Молодежь плюс».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Разработка анкет, опросников с целью выявления причин, вызывающих наркоманию. 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района.</w:t>
            </w:r>
          </w:p>
        </w:tc>
      </w:tr>
      <w:tr w:rsidR="007B5F6C" w:rsidRPr="00177499" w:rsidTr="00177499">
        <w:tc>
          <w:tcPr>
            <w:tcW w:w="15452" w:type="dxa"/>
            <w:gridSpan w:val="5"/>
          </w:tcPr>
          <w:p w:rsidR="007B5F6C" w:rsidRPr="00177499" w:rsidRDefault="007B5F6C" w:rsidP="00177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99">
              <w:rPr>
                <w:rFonts w:ascii="Times New Roman" w:hAnsi="Times New Roman"/>
                <w:b/>
              </w:rPr>
              <w:t>Профилактика и раннее выявление незаконного потребления наркотиков</w:t>
            </w:r>
          </w:p>
        </w:tc>
      </w:tr>
      <w:tr w:rsidR="007B5F6C" w:rsidRPr="00177499" w:rsidTr="00177499">
        <w:tc>
          <w:tcPr>
            <w:tcW w:w="15452" w:type="dxa"/>
            <w:gridSpan w:val="5"/>
          </w:tcPr>
          <w:p w:rsidR="007B5F6C" w:rsidRPr="00177499" w:rsidRDefault="007B5F6C" w:rsidP="0017749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77499">
              <w:rPr>
                <w:rFonts w:ascii="Times New Roman" w:hAnsi="Times New Roman"/>
                <w:b/>
              </w:rPr>
              <w:t xml:space="preserve">Формирование на общих методологических основаниях единой системы комплексной антинаркотической профилактической деятельности. 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2.1.1.</w:t>
            </w: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деятельности и другие методики).</w:t>
            </w: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Организация, проведение и совершенствование методической работы в педагогических коллективах по профилактике наркомании среди обучающихся. 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района.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Проведение антинаркотических акций и конкурсов: «Мы за здоровый образ жизни», «Сообщи, где торгуют смертью», «Важный телефон» и т.д.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МО МВД России «Ртищевский»,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района.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Проведение тренинговых занятий, лекций, семинаров по профилактике наркомании.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района,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Ртищевский филиал ГБУ РЦ «Молодежь плюс».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Проведение спортивно-оздоровительных и творческих мероприятий с молодыми семьями, подростками и молодежью.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района,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отдел по спорту и туризму администрации Ртищевского муниципального района,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Ртищевский филиал ГБУ РЦ «Молодежь плюс».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Организация временного трудоустройства несовершеннолетних граждан, оказавшихся в трудной жизненной ситуации, детей-сирот и детей, оставшихся без попечения родителей, детей, стоящих на учете в КДН, детей из неполных и многодетных семей.  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района,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ГУ СО «Центр занятости населения».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Социальный патронаж детей «группы риска»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ГАУ СО «КЦСОН Ртищевского района».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2.1.2.</w:t>
            </w: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наркотиков.</w:t>
            </w: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Организация и проведение анонимного социально-психологического тестирования в образовательных организациях Ртищевского района с целью выявления уровня наркотизации несовершеннолетних</w:t>
            </w:r>
            <w:r w:rsidRPr="00177499">
              <w:rPr>
                <w:rFonts w:ascii="Times New Roman" w:hAnsi="Times New Roman"/>
                <w:color w:val="FF000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2.1.3.</w:t>
            </w: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потребления.   </w:t>
            </w: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Тематические публикации по пропаганде ЗОЖ, проблемам профилактики наркомании, размещение «телефонов доверия» и «горячих линий» на официальном сайте, в официальных аккаунтах в социальных сетях и муниципальной газете «Перекресток России».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Отдел по организационной работе, информации и общественным отношениям администрации Ртищевского муниципального района,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МУП «Редакция газеты «Перекресток России».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Изготовление баннеров, создание и распространение антинаркотических буклетов, листовок и проспектов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Отдел по организационной работе, информации и общественным отношениям администрации Ртищевского муниципального района,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района,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Ртищевский филиал ГБУ РЦ «Молодежь плюс».</w:t>
            </w:r>
          </w:p>
        </w:tc>
      </w:tr>
      <w:tr w:rsidR="007B5F6C" w:rsidRPr="00177499" w:rsidTr="00177499">
        <w:tc>
          <w:tcPr>
            <w:tcW w:w="15452" w:type="dxa"/>
            <w:gridSpan w:val="5"/>
          </w:tcPr>
          <w:p w:rsidR="007B5F6C" w:rsidRPr="00177499" w:rsidRDefault="007B5F6C" w:rsidP="0017749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77499">
              <w:rPr>
                <w:rFonts w:ascii="Times New Roman" w:hAnsi="Times New Roman"/>
                <w:b/>
              </w:rPr>
              <w:t xml:space="preserve">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наркотиков.   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2.2.1.</w:t>
            </w: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Уделение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наркотиков.</w:t>
            </w: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Проведение дней профилактики и уроков здоровья в общеобразовательных учреждениях.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Реализация в системе дополнительного образования учащихся программ, ориентированных на формирование антинаркотических установок.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подпрограмма №3  </w:t>
            </w:r>
            <w:r w:rsidRPr="00177499">
              <w:rPr>
                <w:rFonts w:ascii="Times New Roman" w:hAnsi="Times New Roman"/>
              </w:rPr>
              <w:t>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7B5F6C" w:rsidRPr="00177499" w:rsidTr="00177499">
        <w:tc>
          <w:tcPr>
            <w:tcW w:w="15452" w:type="dxa"/>
            <w:gridSpan w:val="5"/>
          </w:tcPr>
          <w:p w:rsidR="007B5F6C" w:rsidRPr="00177499" w:rsidRDefault="007B5F6C" w:rsidP="00177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77499">
              <w:rPr>
                <w:rFonts w:ascii="Times New Roman" w:hAnsi="Times New Roman"/>
                <w:b/>
              </w:rPr>
              <w:t>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7B5F6C" w:rsidRPr="00177499" w:rsidTr="00177499">
        <w:tc>
          <w:tcPr>
            <w:tcW w:w="15452" w:type="dxa"/>
            <w:gridSpan w:val="5"/>
          </w:tcPr>
          <w:p w:rsidR="007B5F6C" w:rsidRPr="00177499" w:rsidRDefault="007B5F6C" w:rsidP="0017749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77499">
              <w:rPr>
                <w:rFonts w:ascii="Times New Roman" w:hAnsi="Times New Roman"/>
                <w:b/>
              </w:rPr>
              <w:t xml:space="preserve">Обеспечение эффективности координации антинаркотической деятельности. 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3.1.1.</w:t>
            </w: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действием.</w:t>
            </w: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Реализация мероприятий по улучшению взаимодействия органов здравоохранения с населением.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ГУЗ СО «Ртищевская районная больница»,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МО МВД России «Ртищевский».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3.1.2.</w:t>
            </w: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Сокращение количества случаев отравления людей и снижение уровня смертности населения в результате незаконного потребления наркотиков. </w:t>
            </w: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Реализация мероприятий по ликвидации очагов произрастания дикорастущих наркосодержащих растений, снижающих вероятность отравления людей. Рабочие встречи ГКОН МО МВД России «Ртищевский»  с главами администраций сельских МО по алгоритму выявления и уничтожения очагов произрастания наркосодержащих растений. 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ГКОН МО МВД России «Ртищевский», главы администраций сельских МО.</w:t>
            </w:r>
          </w:p>
        </w:tc>
      </w:tr>
      <w:tr w:rsidR="007B5F6C" w:rsidRPr="00177499" w:rsidTr="00177499">
        <w:tc>
          <w:tcPr>
            <w:tcW w:w="852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Проведение рейдов в места массового досуга молодежи, с целью выявления лиц, занимающихся торговлей наркотическими, психотропными и сильнодействующими веществами.</w:t>
            </w:r>
          </w:p>
        </w:tc>
        <w:tc>
          <w:tcPr>
            <w:tcW w:w="3827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 xml:space="preserve">Муниципальная программа «Профилактика правонарушений, терроризма, экстремизма, противодействие незаконному обороту наркотических средств и коррупции на 2021 – 2024 годы» </w:t>
            </w:r>
          </w:p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499">
              <w:rPr>
                <w:rFonts w:ascii="Times New Roman" w:hAnsi="Times New Roman"/>
              </w:rPr>
              <w:t>- подпрограмма №3  «Осуществление противодействия злоупотреблению наркотическим и психотропным</w:t>
            </w:r>
            <w:r>
              <w:rPr>
                <w:rFonts w:ascii="Times New Roman" w:hAnsi="Times New Roman"/>
              </w:rPr>
              <w:t xml:space="preserve"> веществам</w:t>
            </w:r>
            <w:r w:rsidRPr="00177499">
              <w:rPr>
                <w:rFonts w:ascii="Times New Roman" w:hAnsi="Times New Roman"/>
              </w:rPr>
              <w:t xml:space="preserve">  и их незаконному</w:t>
            </w:r>
            <w:r>
              <w:rPr>
                <w:rFonts w:ascii="Times New Roman" w:hAnsi="Times New Roman"/>
              </w:rPr>
              <w:t xml:space="preserve"> </w:t>
            </w:r>
            <w:r w:rsidRPr="00065F9C">
              <w:rPr>
                <w:rFonts w:ascii="Times New Roman" w:hAnsi="Times New Roman"/>
                <w:spacing w:val="-14"/>
              </w:rPr>
              <w:t>обороту на территории Ртищевского муниципального района Саратовской области на 2021 - 2024 годы»</w:t>
            </w:r>
          </w:p>
        </w:tc>
        <w:tc>
          <w:tcPr>
            <w:tcW w:w="2268" w:type="dxa"/>
          </w:tcPr>
          <w:p w:rsidR="007B5F6C" w:rsidRPr="00177499" w:rsidRDefault="007B5F6C" w:rsidP="00177499">
            <w:pPr>
              <w:spacing w:after="0" w:line="240" w:lineRule="auto"/>
              <w:rPr>
                <w:rFonts w:ascii="Times New Roman" w:hAnsi="Times New Roman"/>
              </w:rPr>
            </w:pPr>
            <w:r w:rsidRPr="00177499">
              <w:rPr>
                <w:rFonts w:ascii="Times New Roman" w:hAnsi="Times New Roman"/>
              </w:rPr>
              <w:t>ГКОН МО МВД России «Ртищевский»,</w:t>
            </w:r>
          </w:p>
        </w:tc>
      </w:tr>
    </w:tbl>
    <w:p w:rsidR="007B5F6C" w:rsidRPr="00EB2761" w:rsidRDefault="007B5F6C" w:rsidP="00EB27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F6C" w:rsidRPr="00EB2761" w:rsidRDefault="007B5F6C" w:rsidP="00EB27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F6C" w:rsidRPr="00EB2761" w:rsidRDefault="007B5F6C" w:rsidP="00EB27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F6C" w:rsidRDefault="007B5F6C" w:rsidP="00EB2761">
      <w:pPr>
        <w:pStyle w:val="BodyTextIndent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7B5F6C" w:rsidRDefault="007B5F6C" w:rsidP="00EB2761">
      <w:pPr>
        <w:pStyle w:val="BodyTextIndent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Ю.А. Малюгина</w:t>
      </w:r>
    </w:p>
    <w:p w:rsidR="007B5F6C" w:rsidRDefault="007B5F6C" w:rsidP="005E2902">
      <w:pPr>
        <w:jc w:val="center"/>
        <w:rPr>
          <w:sz w:val="26"/>
          <w:szCs w:val="26"/>
        </w:rPr>
      </w:pPr>
    </w:p>
    <w:sectPr w:rsidR="007B5F6C" w:rsidSect="00203231">
      <w:pgSz w:w="16838" w:h="11906" w:orient="landscape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59707A"/>
    <w:multiLevelType w:val="multilevel"/>
    <w:tmpl w:val="034CF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54E"/>
    <w:rsid w:val="00013739"/>
    <w:rsid w:val="00022443"/>
    <w:rsid w:val="00034AA2"/>
    <w:rsid w:val="00051585"/>
    <w:rsid w:val="00054D31"/>
    <w:rsid w:val="00065F9C"/>
    <w:rsid w:val="0008137B"/>
    <w:rsid w:val="00097C21"/>
    <w:rsid w:val="000F6557"/>
    <w:rsid w:val="001446B0"/>
    <w:rsid w:val="00177499"/>
    <w:rsid w:val="001D51F3"/>
    <w:rsid w:val="00203231"/>
    <w:rsid w:val="00273505"/>
    <w:rsid w:val="002C6FC0"/>
    <w:rsid w:val="00391662"/>
    <w:rsid w:val="00391D2D"/>
    <w:rsid w:val="003A33D6"/>
    <w:rsid w:val="003B4E10"/>
    <w:rsid w:val="003D10FA"/>
    <w:rsid w:val="003D142D"/>
    <w:rsid w:val="00402E97"/>
    <w:rsid w:val="00480290"/>
    <w:rsid w:val="00480D1F"/>
    <w:rsid w:val="00492AAA"/>
    <w:rsid w:val="004E0A73"/>
    <w:rsid w:val="004E154E"/>
    <w:rsid w:val="004E2A83"/>
    <w:rsid w:val="005626E1"/>
    <w:rsid w:val="005826DD"/>
    <w:rsid w:val="005A3156"/>
    <w:rsid w:val="005C3676"/>
    <w:rsid w:val="005E2902"/>
    <w:rsid w:val="00603E00"/>
    <w:rsid w:val="006222D3"/>
    <w:rsid w:val="007275C4"/>
    <w:rsid w:val="007306FA"/>
    <w:rsid w:val="007701A4"/>
    <w:rsid w:val="00773F4C"/>
    <w:rsid w:val="007A61D7"/>
    <w:rsid w:val="007B5F6C"/>
    <w:rsid w:val="00811F55"/>
    <w:rsid w:val="00844E81"/>
    <w:rsid w:val="008A1FD9"/>
    <w:rsid w:val="008C5ED4"/>
    <w:rsid w:val="009624A7"/>
    <w:rsid w:val="009E36D8"/>
    <w:rsid w:val="00A022F4"/>
    <w:rsid w:val="00A251CC"/>
    <w:rsid w:val="00A91CD4"/>
    <w:rsid w:val="00B047DE"/>
    <w:rsid w:val="00B93B24"/>
    <w:rsid w:val="00BD3D6D"/>
    <w:rsid w:val="00BE0849"/>
    <w:rsid w:val="00BE25E0"/>
    <w:rsid w:val="00C10307"/>
    <w:rsid w:val="00C510B7"/>
    <w:rsid w:val="00C82446"/>
    <w:rsid w:val="00CB4225"/>
    <w:rsid w:val="00CC184C"/>
    <w:rsid w:val="00CE7000"/>
    <w:rsid w:val="00CF28D0"/>
    <w:rsid w:val="00D218FF"/>
    <w:rsid w:val="00DF6221"/>
    <w:rsid w:val="00E6134C"/>
    <w:rsid w:val="00E87806"/>
    <w:rsid w:val="00EB2761"/>
    <w:rsid w:val="00F70CDE"/>
    <w:rsid w:val="00F9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8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2902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E2902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hAnsi="Times New Roman"/>
      <w:b/>
      <w:sz w:val="28"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E2902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Cambria" w:hAnsi="Cambria" w:cs="Cambria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ED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ED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EDF"/>
    <w:rPr>
      <w:rFonts w:asciiTheme="majorHAnsi" w:eastAsiaTheme="majorEastAsia" w:hAnsiTheme="majorHAnsi" w:cstheme="majorBidi"/>
      <w:lang w:eastAsia="en-US"/>
    </w:rPr>
  </w:style>
  <w:style w:type="table" w:styleId="TableGrid">
    <w:name w:val="Table Grid"/>
    <w:basedOn w:val="TableNormal"/>
    <w:uiPriority w:val="99"/>
    <w:rsid w:val="004E15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6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FD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EB2761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696</TotalTime>
  <Pages>8</Pages>
  <Words>2415</Words>
  <Characters>13767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2021-02-26T09:49:00Z</cp:lastPrinted>
  <dcterms:created xsi:type="dcterms:W3CDTF">2021-02-04T13:52:00Z</dcterms:created>
  <dcterms:modified xsi:type="dcterms:W3CDTF">2021-03-01T07:14:00Z</dcterms:modified>
</cp:coreProperties>
</file>